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50" w:rsidRPr="00692B50" w:rsidRDefault="00B03F1B" w:rsidP="00692B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Otázky k pololetnímu </w:t>
      </w:r>
      <w:r w:rsidR="00692B50" w:rsidRPr="00692B50">
        <w:rPr>
          <w:b/>
          <w:sz w:val="28"/>
          <w:szCs w:val="28"/>
          <w:u w:val="single"/>
        </w:rPr>
        <w:t>test</w:t>
      </w:r>
      <w:r>
        <w:rPr>
          <w:b/>
          <w:sz w:val="28"/>
          <w:szCs w:val="28"/>
          <w:u w:val="single"/>
        </w:rPr>
        <w:t>u 2018/19</w:t>
      </w:r>
    </w:p>
    <w:p w:rsidR="009B1E94" w:rsidRPr="00692B50" w:rsidRDefault="00F32D9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Třída : D2Z</w:t>
      </w:r>
      <w:proofErr w:type="gramEnd"/>
    </w:p>
    <w:p w:rsidR="009B1E94" w:rsidRPr="00B03F1B" w:rsidRDefault="00AA3E34">
      <w:pPr>
        <w:rPr>
          <w:b/>
          <w:sz w:val="28"/>
          <w:szCs w:val="28"/>
        </w:rPr>
      </w:pPr>
      <w:proofErr w:type="gramStart"/>
      <w:r w:rsidRPr="00692B50">
        <w:rPr>
          <w:b/>
          <w:sz w:val="28"/>
          <w:szCs w:val="28"/>
        </w:rPr>
        <w:t>Předmět : Pozemní</w:t>
      </w:r>
      <w:proofErr w:type="gramEnd"/>
      <w:r w:rsidRPr="00692B50">
        <w:rPr>
          <w:b/>
          <w:sz w:val="28"/>
          <w:szCs w:val="28"/>
        </w:rPr>
        <w:t xml:space="preserve"> stavitelství</w:t>
      </w:r>
    </w:p>
    <w:p w:rsidR="009B1E94" w:rsidRDefault="002B608F" w:rsidP="009B1E94">
      <w:pPr>
        <w:pStyle w:val="Odstavecseseznamem"/>
        <w:numPr>
          <w:ilvl w:val="0"/>
          <w:numId w:val="1"/>
        </w:numPr>
      </w:pPr>
      <w:r>
        <w:t>Plochá střecha jednoplášťová – nakreslete a popište</w:t>
      </w:r>
    </w:p>
    <w:p w:rsidR="002B608F" w:rsidRDefault="002B608F" w:rsidP="002B608F">
      <w:pPr>
        <w:pStyle w:val="Odstavecseseznamem"/>
        <w:numPr>
          <w:ilvl w:val="0"/>
          <w:numId w:val="1"/>
        </w:numPr>
      </w:pPr>
      <w:r>
        <w:t>Plochá střecha dvouplášťová – nakreslete a popište</w:t>
      </w:r>
    </w:p>
    <w:p w:rsidR="009B1E94" w:rsidRDefault="002B608F" w:rsidP="009B1E94">
      <w:pPr>
        <w:pStyle w:val="Odstavecseseznamem"/>
        <w:numPr>
          <w:ilvl w:val="0"/>
          <w:numId w:val="1"/>
        </w:numPr>
      </w:pPr>
      <w:r>
        <w:t>Odvodnění plochých střech</w:t>
      </w:r>
    </w:p>
    <w:p w:rsidR="009B1E94" w:rsidRDefault="002B608F" w:rsidP="009B1E94">
      <w:pPr>
        <w:pStyle w:val="Odstavecseseznamem"/>
        <w:numPr>
          <w:ilvl w:val="0"/>
          <w:numId w:val="1"/>
        </w:numPr>
      </w:pPr>
      <w:r>
        <w:t>Skládané krytiny dle materiálu</w:t>
      </w:r>
    </w:p>
    <w:p w:rsidR="009B1E94" w:rsidRDefault="002B608F" w:rsidP="009B1E94">
      <w:pPr>
        <w:pStyle w:val="Odstavecseseznamem"/>
        <w:numPr>
          <w:ilvl w:val="0"/>
          <w:numId w:val="1"/>
        </w:numPr>
      </w:pPr>
      <w:r>
        <w:t>Druhy střešních tašek dle materiálu a tvaru</w:t>
      </w:r>
      <w:r w:rsidR="00177AF1">
        <w:t xml:space="preserve"> – nakreslete a popište</w:t>
      </w:r>
    </w:p>
    <w:p w:rsidR="00177AF1" w:rsidRDefault="00177AF1" w:rsidP="00177AF1">
      <w:pPr>
        <w:pStyle w:val="Odstavecseseznamem"/>
        <w:numPr>
          <w:ilvl w:val="0"/>
          <w:numId w:val="1"/>
        </w:numPr>
      </w:pPr>
      <w:r>
        <w:t>K</w:t>
      </w:r>
      <w:r w:rsidR="00317D4A">
        <w:t>orunová skladba</w:t>
      </w:r>
      <w:r w:rsidR="00F12475">
        <w:t xml:space="preserve"> krytiny</w:t>
      </w:r>
      <w:r w:rsidR="00317D4A">
        <w:t xml:space="preserve"> z tašek bobrovek </w:t>
      </w:r>
      <w:r>
        <w:t>– nakreslete</w:t>
      </w:r>
      <w:r w:rsidR="00317D4A">
        <w:t xml:space="preserve"> ve svislém řezu</w:t>
      </w:r>
      <w:r>
        <w:t xml:space="preserve"> a popište</w:t>
      </w:r>
    </w:p>
    <w:p w:rsidR="00177AF1" w:rsidRDefault="00317D4A" w:rsidP="00177AF1">
      <w:pPr>
        <w:pStyle w:val="Odstavecseseznamem"/>
        <w:numPr>
          <w:ilvl w:val="0"/>
          <w:numId w:val="1"/>
        </w:numPr>
      </w:pPr>
      <w:r>
        <w:t>Vláknocementová krytina</w:t>
      </w:r>
      <w:r w:rsidR="00177AF1">
        <w:t xml:space="preserve"> – nakreslete a popište</w:t>
      </w:r>
    </w:p>
    <w:p w:rsidR="00177AF1" w:rsidRDefault="00317D4A" w:rsidP="009B1E94">
      <w:pPr>
        <w:pStyle w:val="Odstavecseseznamem"/>
        <w:numPr>
          <w:ilvl w:val="0"/>
          <w:numId w:val="1"/>
        </w:numPr>
      </w:pPr>
      <w:r>
        <w:t>Povlakové krytiny</w:t>
      </w:r>
      <w:r w:rsidR="00E02577">
        <w:t xml:space="preserve"> – materiály a zásady provádění</w:t>
      </w:r>
    </w:p>
    <w:p w:rsidR="00177AF1" w:rsidRDefault="00317D4A" w:rsidP="00177AF1">
      <w:pPr>
        <w:pStyle w:val="Odstavecseseznamem"/>
        <w:numPr>
          <w:ilvl w:val="0"/>
          <w:numId w:val="1"/>
        </w:numPr>
      </w:pPr>
      <w:r>
        <w:t xml:space="preserve">Materiál klempířských výrobků </w:t>
      </w:r>
    </w:p>
    <w:p w:rsidR="00317D4A" w:rsidRDefault="00317D4A" w:rsidP="00317D4A">
      <w:pPr>
        <w:pStyle w:val="Odstavecseseznamem"/>
        <w:numPr>
          <w:ilvl w:val="0"/>
          <w:numId w:val="1"/>
        </w:numPr>
      </w:pPr>
      <w:r>
        <w:t>Druhy klempířských výrobků na střeše</w:t>
      </w:r>
    </w:p>
    <w:p w:rsidR="00317D4A" w:rsidRDefault="00317D4A" w:rsidP="00317D4A">
      <w:pPr>
        <w:pStyle w:val="Odstavecseseznamem"/>
        <w:numPr>
          <w:ilvl w:val="0"/>
          <w:numId w:val="1"/>
        </w:numPr>
      </w:pPr>
      <w:r>
        <w:t>Druhy klempířských výrobků na fasádě</w:t>
      </w:r>
    </w:p>
    <w:p w:rsidR="00177AF1" w:rsidRDefault="00F12475" w:rsidP="00177AF1">
      <w:pPr>
        <w:pStyle w:val="Odstavecseseznamem"/>
        <w:numPr>
          <w:ilvl w:val="0"/>
          <w:numId w:val="1"/>
        </w:numPr>
      </w:pPr>
      <w:r>
        <w:t xml:space="preserve">Oplechování atiky </w:t>
      </w:r>
      <w:r w:rsidR="00177AF1">
        <w:t>– nakreslete</w:t>
      </w:r>
      <w:r>
        <w:t xml:space="preserve"> a</w:t>
      </w:r>
      <w:r w:rsidR="00177AF1">
        <w:t xml:space="preserve"> popište</w:t>
      </w:r>
    </w:p>
    <w:p w:rsidR="00F12475" w:rsidRDefault="00F12475" w:rsidP="00F12475">
      <w:pPr>
        <w:pStyle w:val="Odstavecseseznamem"/>
        <w:numPr>
          <w:ilvl w:val="0"/>
          <w:numId w:val="1"/>
        </w:numPr>
      </w:pPr>
      <w:r>
        <w:t>Podokapní žlab – nakreslete a popište</w:t>
      </w:r>
    </w:p>
    <w:p w:rsidR="00177AF1" w:rsidRDefault="00F12475" w:rsidP="00177AF1">
      <w:pPr>
        <w:pStyle w:val="Odstavecseseznamem"/>
        <w:numPr>
          <w:ilvl w:val="0"/>
          <w:numId w:val="1"/>
        </w:numPr>
      </w:pPr>
      <w:r>
        <w:t>Druhy předsazených konstrukcí</w:t>
      </w:r>
    </w:p>
    <w:p w:rsidR="00177AF1" w:rsidRDefault="00F12475" w:rsidP="00177AF1">
      <w:pPr>
        <w:pStyle w:val="Odstavecseseznamem"/>
        <w:numPr>
          <w:ilvl w:val="0"/>
          <w:numId w:val="1"/>
        </w:numPr>
      </w:pPr>
      <w:r>
        <w:t>Statické řešení předsazených konstrukcí</w:t>
      </w:r>
      <w:r w:rsidR="00177AF1">
        <w:t xml:space="preserve"> – nakreslete a popište</w:t>
      </w:r>
    </w:p>
    <w:p w:rsidR="00F12475" w:rsidRDefault="00F12475" w:rsidP="00F12475">
      <w:pPr>
        <w:pStyle w:val="Odstavecseseznamem"/>
        <w:numPr>
          <w:ilvl w:val="0"/>
          <w:numId w:val="1"/>
        </w:numPr>
      </w:pPr>
      <w:r>
        <w:t>Tepelně-technické řešení předsazených konstrukcí – nakreslete a popište</w:t>
      </w:r>
    </w:p>
    <w:p w:rsidR="00177AF1" w:rsidRDefault="00F12475" w:rsidP="00177AF1">
      <w:pPr>
        <w:pStyle w:val="Odstavecseseznamem"/>
        <w:numPr>
          <w:ilvl w:val="0"/>
          <w:numId w:val="1"/>
        </w:numPr>
      </w:pPr>
      <w:r>
        <w:t>Balkony</w:t>
      </w:r>
      <w:r w:rsidR="00177AF1">
        <w:t xml:space="preserve"> – nakreslete a popište</w:t>
      </w:r>
      <w:r w:rsidR="00E02577">
        <w:t xml:space="preserve"> z hlediska materiálu, konstrukce a tvaru</w:t>
      </w:r>
    </w:p>
    <w:p w:rsidR="00177AF1" w:rsidRDefault="00F12475" w:rsidP="00177AF1">
      <w:pPr>
        <w:pStyle w:val="Odstavecseseznamem"/>
        <w:numPr>
          <w:ilvl w:val="0"/>
          <w:numId w:val="1"/>
        </w:numPr>
      </w:pPr>
      <w:r>
        <w:t>Druhy oken a zasklení – nakreslete a popište</w:t>
      </w:r>
    </w:p>
    <w:p w:rsidR="00F12475" w:rsidRDefault="00F12475" w:rsidP="00177AF1">
      <w:pPr>
        <w:pStyle w:val="Odstavecseseznamem"/>
        <w:numPr>
          <w:ilvl w:val="0"/>
          <w:numId w:val="1"/>
        </w:numPr>
      </w:pPr>
      <w:r>
        <w:t>Druhy a řešení spár oken</w:t>
      </w:r>
    </w:p>
    <w:p w:rsidR="00177AF1" w:rsidRDefault="00F12475" w:rsidP="00177AF1">
      <w:pPr>
        <w:pStyle w:val="Odstavecseseznamem"/>
        <w:numPr>
          <w:ilvl w:val="0"/>
          <w:numId w:val="1"/>
        </w:numPr>
      </w:pPr>
      <w:r>
        <w:t>Druhy dveří d</w:t>
      </w:r>
      <w:r w:rsidR="00471EED">
        <w:t xml:space="preserve">le způsobu </w:t>
      </w:r>
      <w:proofErr w:type="gramStart"/>
      <w:r w:rsidR="00471EED">
        <w:t xml:space="preserve">otevírání </w:t>
      </w:r>
      <w:r>
        <w:t xml:space="preserve"> a </w:t>
      </w:r>
      <w:r w:rsidR="00E02577">
        <w:t xml:space="preserve"> </w:t>
      </w:r>
      <w:r w:rsidR="00471EED">
        <w:t>druhy</w:t>
      </w:r>
      <w:proofErr w:type="gramEnd"/>
      <w:r w:rsidR="00471EED">
        <w:t xml:space="preserve"> </w:t>
      </w:r>
      <w:r>
        <w:t>zárubn</w:t>
      </w:r>
      <w:r w:rsidR="00471EED">
        <w:t>í</w:t>
      </w:r>
    </w:p>
    <w:p w:rsidR="00177AF1" w:rsidRDefault="00471EED" w:rsidP="00177AF1">
      <w:pPr>
        <w:pStyle w:val="Odstavecseseznamem"/>
        <w:numPr>
          <w:ilvl w:val="0"/>
          <w:numId w:val="1"/>
        </w:numPr>
      </w:pPr>
      <w:r>
        <w:t>Druhy rodinných domů – nakreslete a popište</w:t>
      </w:r>
    </w:p>
    <w:p w:rsidR="00471EED" w:rsidRDefault="00471EED" w:rsidP="00471EED">
      <w:pPr>
        <w:pStyle w:val="Odstavecseseznamem"/>
        <w:numPr>
          <w:ilvl w:val="0"/>
          <w:numId w:val="1"/>
        </w:numPr>
      </w:pPr>
      <w:r>
        <w:t>Druhy bytových domů – nakreslete a popište</w:t>
      </w:r>
    </w:p>
    <w:p w:rsidR="00471EED" w:rsidRDefault="00471EED" w:rsidP="00471EED">
      <w:pPr>
        <w:pStyle w:val="Odstavecseseznamem"/>
        <w:numPr>
          <w:ilvl w:val="0"/>
          <w:numId w:val="1"/>
        </w:numPr>
      </w:pPr>
      <w:r>
        <w:t>Zásady bezbariérového řešení staveb</w:t>
      </w:r>
    </w:p>
    <w:p w:rsidR="00177AF1" w:rsidRDefault="00471EED" w:rsidP="00177AF1">
      <w:pPr>
        <w:pStyle w:val="Odstavecseseznamem"/>
        <w:numPr>
          <w:ilvl w:val="0"/>
          <w:numId w:val="1"/>
        </w:numPr>
      </w:pPr>
      <w:r>
        <w:t>Územně plánovací podklady</w:t>
      </w:r>
    </w:p>
    <w:p w:rsidR="00471EED" w:rsidRDefault="00471EED" w:rsidP="00471EED">
      <w:pPr>
        <w:pStyle w:val="Odstavecseseznamem"/>
        <w:numPr>
          <w:ilvl w:val="0"/>
          <w:numId w:val="1"/>
        </w:numPr>
      </w:pPr>
      <w:r>
        <w:t>Územně plánovací dokumentace</w:t>
      </w:r>
    </w:p>
    <w:p w:rsidR="00471EED" w:rsidRDefault="00E02577" w:rsidP="00177AF1">
      <w:pPr>
        <w:pStyle w:val="Odstavecseseznamem"/>
        <w:numPr>
          <w:ilvl w:val="0"/>
          <w:numId w:val="1"/>
        </w:numPr>
      </w:pPr>
      <w:r>
        <w:t>Regulační plán</w:t>
      </w:r>
    </w:p>
    <w:p w:rsidR="008D1FCC" w:rsidRDefault="00E02577" w:rsidP="00177AF1">
      <w:pPr>
        <w:pStyle w:val="Odstavecseseznamem"/>
        <w:numPr>
          <w:ilvl w:val="0"/>
          <w:numId w:val="1"/>
        </w:numPr>
      </w:pPr>
      <w:r>
        <w:t>Hydroizolační materiály</w:t>
      </w:r>
    </w:p>
    <w:p w:rsidR="00E02577" w:rsidRDefault="00E02577" w:rsidP="00E02577">
      <w:pPr>
        <w:pStyle w:val="Odstavecseseznamem"/>
        <w:numPr>
          <w:ilvl w:val="0"/>
          <w:numId w:val="1"/>
        </w:numPr>
      </w:pPr>
      <w:r>
        <w:t>Hydroizolační principy</w:t>
      </w:r>
    </w:p>
    <w:p w:rsidR="008D1FCC" w:rsidRDefault="00E02577" w:rsidP="00177AF1">
      <w:pPr>
        <w:pStyle w:val="Odstavecseseznamem"/>
        <w:numPr>
          <w:ilvl w:val="0"/>
          <w:numId w:val="1"/>
        </w:numPr>
      </w:pPr>
      <w:r>
        <w:t>Hydroizolace spodní stavby</w:t>
      </w:r>
    </w:p>
    <w:p w:rsidR="008D1FCC" w:rsidRDefault="00E02577" w:rsidP="00177AF1">
      <w:pPr>
        <w:pStyle w:val="Odstavecseseznamem"/>
        <w:numPr>
          <w:ilvl w:val="0"/>
          <w:numId w:val="1"/>
        </w:numPr>
      </w:pPr>
      <w:r>
        <w:t>Ochrana proti radonu</w:t>
      </w:r>
    </w:p>
    <w:p w:rsidR="00B03F1B" w:rsidRDefault="00B03F1B" w:rsidP="00B03F1B">
      <w:pPr>
        <w:pStyle w:val="Odstavecseseznamem"/>
      </w:pPr>
    </w:p>
    <w:p w:rsidR="00B03F1B" w:rsidRPr="008B5669" w:rsidRDefault="00B03F1B" w:rsidP="00B03F1B">
      <w:pPr>
        <w:rPr>
          <w:b/>
        </w:rPr>
      </w:pPr>
      <w:r w:rsidRPr="008B5669">
        <w:rPr>
          <w:b/>
        </w:rPr>
        <w:t>Podklady k učivu: Pozemní stavitelství</w:t>
      </w:r>
      <w:r>
        <w:rPr>
          <w:b/>
        </w:rPr>
        <w:t xml:space="preserve"> </w:t>
      </w:r>
      <w:proofErr w:type="gramStart"/>
      <w:r>
        <w:rPr>
          <w:b/>
        </w:rPr>
        <w:t>2</w:t>
      </w:r>
      <w:r w:rsidRPr="008B5669">
        <w:rPr>
          <w:b/>
        </w:rPr>
        <w:t>,</w:t>
      </w:r>
      <w:r>
        <w:rPr>
          <w:b/>
        </w:rPr>
        <w:t xml:space="preserve">3,4 </w:t>
      </w:r>
      <w:r w:rsidRPr="008B5669">
        <w:rPr>
          <w:b/>
        </w:rPr>
        <w:t xml:space="preserve"> Petr</w:t>
      </w:r>
      <w:proofErr w:type="gramEnd"/>
      <w:r w:rsidRPr="008B5669">
        <w:rPr>
          <w:b/>
        </w:rPr>
        <w:t xml:space="preserve"> Hájek</w:t>
      </w:r>
    </w:p>
    <w:p w:rsidR="00B03F1B" w:rsidRPr="004845F8" w:rsidRDefault="00B03F1B" w:rsidP="00B03F1B">
      <w:pPr>
        <w:rPr>
          <w:b/>
        </w:rPr>
      </w:pPr>
      <w:r w:rsidRPr="004845F8">
        <w:rPr>
          <w:b/>
        </w:rPr>
        <w:t>Informace k pololetnímu testu</w:t>
      </w:r>
    </w:p>
    <w:p w:rsidR="00B03F1B" w:rsidRDefault="00B03F1B" w:rsidP="00B03F1B">
      <w:r>
        <w:t xml:space="preserve">Termín: </w:t>
      </w:r>
      <w:proofErr w:type="gramStart"/>
      <w:r>
        <w:t>1</w:t>
      </w:r>
      <w:r>
        <w:t>7</w:t>
      </w:r>
      <w:r>
        <w:t>.1.2019</w:t>
      </w:r>
      <w:proofErr w:type="gramEnd"/>
    </w:p>
    <w:p w:rsidR="00B03F1B" w:rsidRDefault="00B03F1B" w:rsidP="00B03F1B">
      <w:r>
        <w:t>Čas k vypracování: 45 minut</w:t>
      </w:r>
    </w:p>
    <w:p w:rsidR="00B03F1B" w:rsidRDefault="00B03F1B" w:rsidP="00B03F1B">
      <w:r>
        <w:t>Test bude sestaven z 15 vybraných otázek.</w:t>
      </w:r>
    </w:p>
    <w:p w:rsidR="00B03F1B" w:rsidRDefault="00B03F1B" w:rsidP="007B2D1A">
      <w:bookmarkStart w:id="0" w:name="_GoBack"/>
      <w:bookmarkEnd w:id="0"/>
      <w:r>
        <w:t>Zapsala Blanka Petrášková, 18.12.2018</w:t>
      </w:r>
    </w:p>
    <w:p w:rsidR="00B03F1B" w:rsidRDefault="00B03F1B" w:rsidP="00B03F1B">
      <w:pPr>
        <w:pStyle w:val="Odstavecseseznamem"/>
      </w:pPr>
    </w:p>
    <w:sectPr w:rsidR="00B0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C28B2"/>
    <w:multiLevelType w:val="hybridMultilevel"/>
    <w:tmpl w:val="E60AC3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34"/>
    <w:rsid w:val="00177AF1"/>
    <w:rsid w:val="002971AF"/>
    <w:rsid w:val="002B608F"/>
    <w:rsid w:val="00317D4A"/>
    <w:rsid w:val="00370AF5"/>
    <w:rsid w:val="00471EED"/>
    <w:rsid w:val="0060614F"/>
    <w:rsid w:val="00692B50"/>
    <w:rsid w:val="007B2D1A"/>
    <w:rsid w:val="008D1FCC"/>
    <w:rsid w:val="009B1E94"/>
    <w:rsid w:val="00AA3E34"/>
    <w:rsid w:val="00B03F1B"/>
    <w:rsid w:val="00BC3C6D"/>
    <w:rsid w:val="00E02577"/>
    <w:rsid w:val="00F12475"/>
    <w:rsid w:val="00F3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22E72-917F-401A-A9E6-EEB44835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1E9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2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Petrášková</dc:creator>
  <cp:keywords/>
  <dc:description/>
  <cp:lastModifiedBy>Blanka Petrášková</cp:lastModifiedBy>
  <cp:revision>4</cp:revision>
  <cp:lastPrinted>2018-12-17T16:56:00Z</cp:lastPrinted>
  <dcterms:created xsi:type="dcterms:W3CDTF">2018-12-17T16:48:00Z</dcterms:created>
  <dcterms:modified xsi:type="dcterms:W3CDTF">2018-12-17T16:56:00Z</dcterms:modified>
</cp:coreProperties>
</file>